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ED1610">
        <w:rPr>
          <w:rFonts w:ascii="Times New Roman" w:hAnsi="Times New Roman" w:cs="Times New Roman"/>
          <w:sz w:val="26"/>
          <w:szCs w:val="26"/>
        </w:rPr>
        <w:t>22</w:t>
      </w:r>
      <w:r w:rsidR="00667AA1">
        <w:rPr>
          <w:rFonts w:ascii="Times New Roman" w:hAnsi="Times New Roman" w:cs="Times New Roman"/>
          <w:sz w:val="26"/>
          <w:szCs w:val="26"/>
        </w:rPr>
        <w:t>1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</w:t>
      </w:r>
      <w:r w:rsidR="00667AA1">
        <w:rPr>
          <w:rFonts w:ascii="Times New Roman" w:hAnsi="Times New Roman" w:cs="Times New Roman"/>
          <w:sz w:val="26"/>
          <w:szCs w:val="26"/>
        </w:rPr>
        <w:t xml:space="preserve">50-59 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291BF9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ED161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5872FA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9240227005810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5872F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4E5ED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293A09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667AA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667AA1">
        <w:rPr>
          <w:rFonts w:ascii="Times New Roman" w:hAnsi="Times New Roman" w:cs="Times New Roman"/>
          <w:sz w:val="26"/>
          <w:szCs w:val="26"/>
        </w:rPr>
        <w:t>№1881058</w:t>
      </w:r>
      <w:r w:rsidR="00667AA1">
        <w:rPr>
          <w:rFonts w:ascii="Times New Roman" w:hAnsi="Times New Roman" w:cs="Times New Roman"/>
          <w:sz w:val="26"/>
          <w:szCs w:val="26"/>
        </w:rPr>
        <w:t xml:space="preserve">9240227005810 </w:t>
      </w:r>
      <w:r w:rsidRPr="00B65EE0" w:rsidR="00667AA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667AA1">
        <w:rPr>
          <w:rFonts w:ascii="Times New Roman" w:hAnsi="Times New Roman" w:cs="Times New Roman"/>
          <w:sz w:val="26"/>
          <w:szCs w:val="26"/>
        </w:rPr>
        <w:t>27.02.2024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667AA1" w:rsidR="00667AA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0412365400345002212520140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291BF9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91BF9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E5EDE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872FA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67AA1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D1610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